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E5" w:rsidRPr="00BF5EE5" w:rsidRDefault="00BF5EE5" w:rsidP="00BF5EE5">
      <w:pPr>
        <w:pStyle w:val="ConsPlusNormal"/>
        <w:jc w:val="right"/>
        <w:rPr>
          <w:sz w:val="28"/>
          <w:szCs w:val="28"/>
        </w:rPr>
      </w:pPr>
      <w:r w:rsidRPr="00BF5EE5">
        <w:rPr>
          <w:sz w:val="28"/>
          <w:szCs w:val="28"/>
        </w:rPr>
        <w:t>"Электронный журнал "Азбука права", 22.06.2016</w:t>
      </w:r>
    </w:p>
    <w:p w:rsidR="00BF5EE5" w:rsidRPr="00BF5EE5" w:rsidRDefault="00BF5EE5" w:rsidP="00BF5EE5">
      <w:pPr>
        <w:pStyle w:val="ConsPlusNormal"/>
        <w:jc w:val="center"/>
        <w:rPr>
          <w:b/>
          <w:bCs/>
          <w:sz w:val="28"/>
          <w:szCs w:val="28"/>
        </w:rPr>
      </w:pPr>
      <w:r w:rsidRPr="00BF5EE5">
        <w:rPr>
          <w:b/>
          <w:bCs/>
          <w:sz w:val="28"/>
          <w:szCs w:val="28"/>
        </w:rPr>
        <w:t>КАК ПОЛУЧИТЬ ТЕХНИЧЕСКИЕ СРЕДСТВА РЕАБИЛИТАЦИИ?</w:t>
      </w:r>
    </w:p>
    <w:p w:rsidR="00BF5EE5" w:rsidRPr="00BF5EE5" w:rsidRDefault="00BF5EE5" w:rsidP="00BF5EE5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Инвалидам гарантировано предоставление технических средств реабилитации, предусмотренных специальным федеральным </w:t>
      </w:r>
      <w:hyperlink r:id="rId4" w:history="1">
        <w:r w:rsidRPr="00BF5EE5">
          <w:rPr>
            <w:color w:val="0000FF"/>
            <w:sz w:val="28"/>
            <w:szCs w:val="28"/>
          </w:rPr>
          <w:t>перечнем</w:t>
        </w:r>
      </w:hyperlink>
      <w:r w:rsidRPr="00BF5EE5">
        <w:rPr>
          <w:sz w:val="28"/>
          <w:szCs w:val="28"/>
        </w:rPr>
        <w:t xml:space="preserve"> технических средств реабилитации (</w:t>
      </w:r>
      <w:hyperlink r:id="rId5" w:history="1">
        <w:r w:rsidRPr="00BF5EE5">
          <w:rPr>
            <w:color w:val="0000FF"/>
            <w:sz w:val="28"/>
            <w:szCs w:val="28"/>
          </w:rPr>
          <w:t>ст. 10</w:t>
        </w:r>
      </w:hyperlink>
      <w:r w:rsidRPr="00BF5EE5">
        <w:rPr>
          <w:sz w:val="28"/>
          <w:szCs w:val="28"/>
        </w:rPr>
        <w:t xml:space="preserve"> Закона от 24.11.1995 N 181-ФЗ; </w:t>
      </w:r>
      <w:hyperlink r:id="rId6" w:history="1">
        <w:r w:rsidRPr="00BF5EE5">
          <w:rPr>
            <w:color w:val="0000FF"/>
            <w:sz w:val="28"/>
            <w:szCs w:val="28"/>
          </w:rPr>
          <w:t>п. 1</w:t>
        </w:r>
      </w:hyperlink>
      <w:r w:rsidRPr="00BF5EE5">
        <w:rPr>
          <w:sz w:val="28"/>
          <w:szCs w:val="28"/>
        </w:rPr>
        <w:t xml:space="preserve"> Распоряжения Правительства РФ от 30.12.2005 N 2347-р).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 (</w:t>
      </w:r>
      <w:hyperlink r:id="rId7" w:history="1">
        <w:r w:rsidRPr="00BF5EE5">
          <w:rPr>
            <w:color w:val="0000FF"/>
            <w:sz w:val="28"/>
            <w:szCs w:val="28"/>
          </w:rPr>
          <w:t>ст. 11.1</w:t>
        </w:r>
      </w:hyperlink>
      <w:r w:rsidRPr="00BF5EE5">
        <w:rPr>
          <w:sz w:val="28"/>
          <w:szCs w:val="28"/>
        </w:rPr>
        <w:t xml:space="preserve"> Закона N 181-ФЗ).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Необходимость в обеспечении лица техническим средством реабилитации отражается в индивидуальной программе реабилитации или </w:t>
      </w:r>
      <w:proofErr w:type="spellStart"/>
      <w:r w:rsidRPr="00BF5EE5">
        <w:rPr>
          <w:sz w:val="28"/>
          <w:szCs w:val="28"/>
        </w:rPr>
        <w:t>абилитации</w:t>
      </w:r>
      <w:proofErr w:type="spellEnd"/>
      <w:r w:rsidRPr="00BF5EE5">
        <w:rPr>
          <w:sz w:val="28"/>
          <w:szCs w:val="28"/>
        </w:rPr>
        <w:t xml:space="preserve"> (</w:t>
      </w:r>
      <w:hyperlink r:id="rId8" w:history="1">
        <w:r w:rsidRPr="00BF5EE5">
          <w:rPr>
            <w:color w:val="0000FF"/>
            <w:sz w:val="28"/>
            <w:szCs w:val="28"/>
          </w:rPr>
          <w:t>ч. 3 ст. 11</w:t>
        </w:r>
      </w:hyperlink>
      <w:r w:rsidRPr="00BF5EE5">
        <w:rPr>
          <w:sz w:val="28"/>
          <w:szCs w:val="28"/>
        </w:rPr>
        <w:t xml:space="preserve"> Закона N 181-ФЗ).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BF5EE5">
        <w:rPr>
          <w:b/>
          <w:bCs/>
          <w:sz w:val="28"/>
          <w:szCs w:val="28"/>
        </w:rPr>
        <w:t>Порядок получения технического средства реабилитации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Для получения технического средства реабилитации рекомендуем придерживаться следующего алгоритма.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b/>
          <w:bCs/>
          <w:i/>
          <w:iCs/>
          <w:sz w:val="28"/>
          <w:szCs w:val="28"/>
        </w:rPr>
        <w:t>Шаг 1. Подготовьте заявление и документы, необходимые для получения технического средства реабилитации.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Для получения технического средства реабилитации потребуются, в частности, следующие документы (</w:t>
      </w:r>
      <w:hyperlink r:id="rId9" w:history="1">
        <w:r w:rsidRPr="00BF5EE5">
          <w:rPr>
            <w:color w:val="0000FF"/>
            <w:sz w:val="28"/>
            <w:szCs w:val="28"/>
          </w:rPr>
          <w:t>ст. 11</w:t>
        </w:r>
      </w:hyperlink>
      <w:r w:rsidRPr="00BF5EE5">
        <w:rPr>
          <w:sz w:val="28"/>
          <w:szCs w:val="28"/>
        </w:rPr>
        <w:t xml:space="preserve"> Закона N 181-ФЗ; </w:t>
      </w:r>
      <w:hyperlink r:id="rId10" w:history="1">
        <w:r w:rsidRPr="00BF5EE5">
          <w:rPr>
            <w:color w:val="0000FF"/>
            <w:sz w:val="28"/>
            <w:szCs w:val="28"/>
          </w:rPr>
          <w:t>п. 22</w:t>
        </w:r>
      </w:hyperlink>
      <w:r w:rsidRPr="00BF5EE5">
        <w:rPr>
          <w:sz w:val="28"/>
          <w:szCs w:val="28"/>
        </w:rPr>
        <w:t xml:space="preserve"> Административного регламента, утв. Приказом Минтруда России от 23.09.2014 N 657н; </w:t>
      </w:r>
      <w:hyperlink r:id="rId11" w:history="1">
        <w:r w:rsidRPr="00BF5EE5">
          <w:rPr>
            <w:color w:val="0000FF"/>
            <w:sz w:val="28"/>
            <w:szCs w:val="28"/>
          </w:rPr>
          <w:t>п. 4</w:t>
        </w:r>
      </w:hyperlink>
      <w:r w:rsidRPr="00BF5EE5">
        <w:rPr>
          <w:sz w:val="28"/>
          <w:szCs w:val="28"/>
        </w:rPr>
        <w:t xml:space="preserve"> Правил, утв. Постановлением Правительства РФ от 07.04.2008 N 240):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- </w:t>
      </w:r>
      <w:hyperlink r:id="rId12" w:history="1">
        <w:r w:rsidRPr="00BF5EE5">
          <w:rPr>
            <w:color w:val="0000FF"/>
            <w:sz w:val="28"/>
            <w:szCs w:val="28"/>
          </w:rPr>
          <w:t>заявление</w:t>
        </w:r>
      </w:hyperlink>
      <w:r w:rsidRPr="00BF5EE5">
        <w:rPr>
          <w:sz w:val="28"/>
          <w:szCs w:val="28"/>
        </w:rPr>
        <w:t>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- документ, удостоверяющий личность инвалида. Если за получением технических средств обращается представитель инвалида, то нужен также документ, удостоверяющий личность представителя, и документ, подтверждающий его полномочия;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- свидетельство о рождении (для детей до 14 лет);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- индивидуальная программа реабилитации инвалида (ребенка-инвалида), выданная федеральным государственным учреждением медико-социальной экспертизы (в которой должна быть установлена нуждаемость в данном техническом средстве реабилитации).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Инвалид либо лицо, представляющее его интересы, вправе, но не обязан по собственной инициативе представить страховое свидетельство обязательного пенсионного страхования инвалида (</w:t>
      </w:r>
      <w:hyperlink r:id="rId13" w:history="1">
        <w:r w:rsidRPr="00BF5EE5">
          <w:rPr>
            <w:color w:val="0000FF"/>
            <w:sz w:val="28"/>
            <w:szCs w:val="28"/>
          </w:rPr>
          <w:t>п. п. 25</w:t>
        </w:r>
      </w:hyperlink>
      <w:r w:rsidRPr="00BF5EE5">
        <w:rPr>
          <w:sz w:val="28"/>
          <w:szCs w:val="28"/>
        </w:rPr>
        <w:t xml:space="preserve">, </w:t>
      </w:r>
      <w:hyperlink r:id="rId14" w:history="1">
        <w:r w:rsidRPr="00BF5EE5">
          <w:rPr>
            <w:color w:val="0000FF"/>
            <w:sz w:val="28"/>
            <w:szCs w:val="28"/>
          </w:rPr>
          <w:t>27</w:t>
        </w:r>
      </w:hyperlink>
      <w:r w:rsidRPr="00BF5EE5">
        <w:rPr>
          <w:sz w:val="28"/>
          <w:szCs w:val="28"/>
        </w:rPr>
        <w:t xml:space="preserve"> Административного регламента).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b/>
          <w:bCs/>
          <w:i/>
          <w:iCs/>
          <w:sz w:val="28"/>
          <w:szCs w:val="28"/>
        </w:rPr>
        <w:lastRenderedPageBreak/>
        <w:t>Примечание.</w:t>
      </w:r>
      <w:r w:rsidRPr="00BF5EE5">
        <w:rPr>
          <w:sz w:val="28"/>
          <w:szCs w:val="28"/>
        </w:rPr>
        <w:t xml:space="preserve"> </w:t>
      </w:r>
      <w:r w:rsidRPr="00BF5EE5">
        <w:rPr>
          <w:i/>
          <w:iCs/>
          <w:sz w:val="28"/>
          <w:szCs w:val="28"/>
        </w:rPr>
        <w:t>В зависимости от ваших медицинских показаний могут потребоваться иные документы, поэтому рекомендуем уточнить полный список документов в уполномоченном органе заранее.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b/>
          <w:bCs/>
          <w:i/>
          <w:iCs/>
          <w:sz w:val="28"/>
          <w:szCs w:val="28"/>
        </w:rPr>
        <w:t>Шаг 2. Подайте заявление и документы в уполномоченный орган.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Документы подаются в территориальный орган ФСС РФ по месту жительства инвалида либо в уполномоченный орган (чаще всего учреждение соцзащиты), которому переданы эти полномочия (</w:t>
      </w:r>
      <w:hyperlink r:id="rId15" w:history="1">
        <w:r w:rsidRPr="00BF5EE5">
          <w:rPr>
            <w:color w:val="0000FF"/>
            <w:sz w:val="28"/>
            <w:szCs w:val="28"/>
          </w:rPr>
          <w:t>Информация</w:t>
        </w:r>
      </w:hyperlink>
      <w:r w:rsidRPr="00BF5EE5">
        <w:rPr>
          <w:sz w:val="28"/>
          <w:szCs w:val="28"/>
        </w:rPr>
        <w:t xml:space="preserve"> ФСС РФ "Технические средства реабилитации (вопрос-ответ)" от 21.07.2015).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Имейте в виду, что если вы решите представить не заверенные у нотариуса копии документов, то вместе с ними следует представить и оригиналы.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F5EE5">
        <w:rPr>
          <w:sz w:val="28"/>
          <w:szCs w:val="28"/>
        </w:rPr>
        <w:t>При представлении документов в территориальный орган ФСС РФ в письменном виде лично по вашей просьбе на втором экземпляре заявления проставляется отметка о принятии заявления и прилагаемых к нему документов, указываются фамилия, инициалы, должность и ставится подпись должностного лица территориального органа ФСС РФ, принявшего заявление и документы, а также дата их приема (</w:t>
      </w:r>
      <w:hyperlink r:id="rId16" w:history="1">
        <w:r w:rsidRPr="00BF5EE5">
          <w:rPr>
            <w:color w:val="0000FF"/>
            <w:sz w:val="28"/>
            <w:szCs w:val="28"/>
          </w:rPr>
          <w:t>п. 60</w:t>
        </w:r>
      </w:hyperlink>
      <w:r w:rsidRPr="00BF5EE5">
        <w:rPr>
          <w:sz w:val="28"/>
          <w:szCs w:val="28"/>
        </w:rPr>
        <w:t xml:space="preserve"> Административного регламента).</w:t>
      </w:r>
      <w:proofErr w:type="gramEnd"/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b/>
          <w:bCs/>
          <w:i/>
          <w:iCs/>
          <w:sz w:val="28"/>
          <w:szCs w:val="28"/>
        </w:rPr>
        <w:t>Шаг 3. Дождитесь рассмотрения заявления.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Уполномоченный орган рассматривает заявление в 15-дневный срок </w:t>
      </w:r>
      <w:proofErr w:type="gramStart"/>
      <w:r w:rsidRPr="00BF5EE5">
        <w:rPr>
          <w:sz w:val="28"/>
          <w:szCs w:val="28"/>
        </w:rPr>
        <w:t>с даты</w:t>
      </w:r>
      <w:proofErr w:type="gramEnd"/>
      <w:r w:rsidRPr="00BF5EE5">
        <w:rPr>
          <w:sz w:val="28"/>
          <w:szCs w:val="28"/>
        </w:rPr>
        <w:t xml:space="preserve"> его поступления и в письменной форме уведомляет инвалида о постановке на учет по обеспечению техническим средством (</w:t>
      </w:r>
      <w:hyperlink r:id="rId17" w:history="1">
        <w:r w:rsidRPr="00BF5EE5">
          <w:rPr>
            <w:color w:val="0000FF"/>
            <w:sz w:val="28"/>
            <w:szCs w:val="28"/>
          </w:rPr>
          <w:t>п. 5</w:t>
        </w:r>
      </w:hyperlink>
      <w:r w:rsidRPr="00BF5EE5">
        <w:rPr>
          <w:sz w:val="28"/>
          <w:szCs w:val="28"/>
        </w:rPr>
        <w:t xml:space="preserve"> Правил).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Одновременно ему выдается (высылается) направление на получение или изготовление технического средства реабилитации в одну из организаций, отобранных по итогам конкурса и в соответствии с законодательством о </w:t>
      </w:r>
      <w:proofErr w:type="spellStart"/>
      <w:r w:rsidRPr="00BF5EE5">
        <w:rPr>
          <w:sz w:val="28"/>
          <w:szCs w:val="28"/>
        </w:rPr>
        <w:t>госзакупках</w:t>
      </w:r>
      <w:proofErr w:type="spellEnd"/>
      <w:r w:rsidRPr="00BF5EE5">
        <w:rPr>
          <w:sz w:val="28"/>
          <w:szCs w:val="28"/>
        </w:rPr>
        <w:t xml:space="preserve"> (</w:t>
      </w:r>
      <w:hyperlink r:id="rId18" w:history="1">
        <w:r w:rsidRPr="00BF5EE5">
          <w:rPr>
            <w:color w:val="0000FF"/>
            <w:sz w:val="28"/>
            <w:szCs w:val="28"/>
          </w:rPr>
          <w:t>Информация</w:t>
        </w:r>
      </w:hyperlink>
      <w:r w:rsidRPr="00BF5EE5">
        <w:rPr>
          <w:sz w:val="28"/>
          <w:szCs w:val="28"/>
        </w:rPr>
        <w:t xml:space="preserve"> ФСС).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BF5EE5">
        <w:rPr>
          <w:b/>
          <w:bCs/>
          <w:sz w:val="28"/>
          <w:szCs w:val="28"/>
        </w:rPr>
        <w:t>Порядок получения компенсации за самостоятельное приобретение инвалидом технического средства реабилитации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В случае если рекомендованное программой реабилитации техническое средство реабилитации не может быть выдано либо если пострадавший приобрел его самостоятельно за собственный счет, то выплачивается компенсация в размере его стоимости. При этом компенсация не может быть более стоимости аналогичного технического средства реабилитации, изготовленного в отобранной в установленном порядке организации (</w:t>
      </w:r>
      <w:hyperlink r:id="rId19" w:history="1">
        <w:proofErr w:type="gramStart"/>
        <w:r w:rsidRPr="00BF5EE5">
          <w:rPr>
            <w:color w:val="0000FF"/>
            <w:sz w:val="28"/>
            <w:szCs w:val="28"/>
          </w:rPr>
          <w:t>ч</w:t>
        </w:r>
        <w:proofErr w:type="gramEnd"/>
        <w:r w:rsidRPr="00BF5EE5">
          <w:rPr>
            <w:color w:val="0000FF"/>
            <w:sz w:val="28"/>
            <w:szCs w:val="28"/>
          </w:rPr>
          <w:t>. 6 ст. 11</w:t>
        </w:r>
      </w:hyperlink>
      <w:r w:rsidRPr="00BF5EE5">
        <w:rPr>
          <w:sz w:val="28"/>
          <w:szCs w:val="28"/>
        </w:rPr>
        <w:t xml:space="preserve"> Закона N 181-ФЗ; </w:t>
      </w:r>
      <w:hyperlink r:id="rId20" w:history="1">
        <w:r w:rsidRPr="00BF5EE5">
          <w:rPr>
            <w:color w:val="0000FF"/>
            <w:sz w:val="28"/>
            <w:szCs w:val="28"/>
          </w:rPr>
          <w:t>п. 3</w:t>
        </w:r>
      </w:hyperlink>
      <w:r w:rsidRPr="00BF5EE5">
        <w:rPr>
          <w:sz w:val="28"/>
          <w:szCs w:val="28"/>
        </w:rPr>
        <w:t xml:space="preserve"> Порядка, утв. Приказом </w:t>
      </w:r>
      <w:proofErr w:type="spellStart"/>
      <w:r w:rsidRPr="00BF5EE5">
        <w:rPr>
          <w:sz w:val="28"/>
          <w:szCs w:val="28"/>
        </w:rPr>
        <w:t>Минздравсоцразвития</w:t>
      </w:r>
      <w:proofErr w:type="spellEnd"/>
      <w:r w:rsidRPr="00BF5EE5">
        <w:rPr>
          <w:sz w:val="28"/>
          <w:szCs w:val="28"/>
        </w:rPr>
        <w:t xml:space="preserve"> России от 31.01.2011 N 57н (далее - Порядок N 57н); </w:t>
      </w:r>
      <w:hyperlink r:id="rId21" w:history="1">
        <w:r w:rsidRPr="00BF5EE5">
          <w:rPr>
            <w:color w:val="0000FF"/>
            <w:sz w:val="28"/>
            <w:szCs w:val="28"/>
          </w:rPr>
          <w:t>Информация</w:t>
        </w:r>
      </w:hyperlink>
      <w:r w:rsidRPr="00BF5EE5">
        <w:rPr>
          <w:sz w:val="28"/>
          <w:szCs w:val="28"/>
        </w:rPr>
        <w:t xml:space="preserve"> ФСС).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Решение о выплате компенсации принимается ФСС РФ на основании (</w:t>
      </w:r>
      <w:hyperlink r:id="rId22" w:history="1">
        <w:r w:rsidRPr="00BF5EE5">
          <w:rPr>
            <w:color w:val="0000FF"/>
            <w:sz w:val="28"/>
            <w:szCs w:val="28"/>
          </w:rPr>
          <w:t>п. 5</w:t>
        </w:r>
      </w:hyperlink>
      <w:r w:rsidRPr="00BF5EE5">
        <w:rPr>
          <w:sz w:val="28"/>
          <w:szCs w:val="28"/>
        </w:rPr>
        <w:t xml:space="preserve"> Порядка N 57н):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- заявления застрахованного лица (его доверенного лица);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lastRenderedPageBreak/>
        <w:t>- документов, подтверждающих расходы на приобретение технического средства реабилитации;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- документа, удостоверяющего личность;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- индивидуальной программы реабилитации инвалида (в которой должна быть установлена нуждаемость в данном техническом средстве реабилитации);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- страхового свидетельства обязательного пенсионного страхования, </w:t>
      </w:r>
      <w:proofErr w:type="gramStart"/>
      <w:r w:rsidRPr="00BF5EE5">
        <w:rPr>
          <w:sz w:val="28"/>
          <w:szCs w:val="28"/>
        </w:rPr>
        <w:t>содержащее</w:t>
      </w:r>
      <w:proofErr w:type="gramEnd"/>
      <w:r w:rsidRPr="00BF5EE5">
        <w:rPr>
          <w:sz w:val="28"/>
          <w:szCs w:val="28"/>
        </w:rPr>
        <w:t xml:space="preserve"> страховой номер индивидуального лицевого счета (СНИЛС).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Определение размера компенсации осуществляется на основании индивидуальной программы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 (</w:t>
      </w:r>
      <w:hyperlink r:id="rId23" w:history="1">
        <w:r w:rsidRPr="00BF5EE5">
          <w:rPr>
            <w:color w:val="0000FF"/>
            <w:sz w:val="28"/>
            <w:szCs w:val="28"/>
          </w:rPr>
          <w:t>п. 7</w:t>
        </w:r>
      </w:hyperlink>
      <w:r w:rsidRPr="00BF5EE5">
        <w:rPr>
          <w:sz w:val="28"/>
          <w:szCs w:val="28"/>
        </w:rPr>
        <w:t xml:space="preserve"> Порядка N 57н).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>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 (</w:t>
      </w:r>
      <w:hyperlink r:id="rId24" w:history="1">
        <w:r w:rsidRPr="00BF5EE5">
          <w:rPr>
            <w:color w:val="0000FF"/>
            <w:sz w:val="28"/>
            <w:szCs w:val="28"/>
          </w:rPr>
          <w:t>п. 6</w:t>
        </w:r>
      </w:hyperlink>
      <w:r w:rsidRPr="00BF5EE5">
        <w:rPr>
          <w:sz w:val="28"/>
          <w:szCs w:val="28"/>
        </w:rPr>
        <w:t xml:space="preserve"> Порядка N 57н).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sz w:val="28"/>
          <w:szCs w:val="28"/>
        </w:rPr>
        <w:t xml:space="preserve">Выплата компенсации осуществляется в месячный срок </w:t>
      </w:r>
      <w:proofErr w:type="gramStart"/>
      <w:r w:rsidRPr="00BF5EE5">
        <w:rPr>
          <w:sz w:val="28"/>
          <w:szCs w:val="28"/>
        </w:rPr>
        <w:t>с даты принятия</w:t>
      </w:r>
      <w:proofErr w:type="gramEnd"/>
      <w:r w:rsidRPr="00BF5EE5">
        <w:rPr>
          <w:sz w:val="28"/>
          <w:szCs w:val="28"/>
        </w:rPr>
        <w:t xml:space="preserve"> соответствующего решения путем почтового перевода или перечисления средств на счет, открытый инвалидом в кредитной организации (</w:t>
      </w:r>
      <w:hyperlink r:id="rId25" w:history="1">
        <w:r w:rsidRPr="00BF5EE5">
          <w:rPr>
            <w:color w:val="0000FF"/>
            <w:sz w:val="28"/>
            <w:szCs w:val="28"/>
          </w:rPr>
          <w:t>п. 5</w:t>
        </w:r>
      </w:hyperlink>
      <w:r w:rsidRPr="00BF5EE5">
        <w:rPr>
          <w:sz w:val="28"/>
          <w:szCs w:val="28"/>
        </w:rPr>
        <w:t xml:space="preserve"> Порядка N 57н).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b/>
          <w:bCs/>
          <w:i/>
          <w:iCs/>
          <w:sz w:val="28"/>
          <w:szCs w:val="28"/>
        </w:rPr>
        <w:t>Полезная информация по вопросу</w:t>
      </w:r>
    </w:p>
    <w:p w:rsidR="00BF5EE5" w:rsidRPr="00BF5EE5" w:rsidRDefault="00BF5EE5" w:rsidP="00BF5EE5">
      <w:pPr>
        <w:pStyle w:val="ConsPlusNormal"/>
        <w:ind w:firstLine="540"/>
        <w:jc w:val="both"/>
        <w:rPr>
          <w:sz w:val="28"/>
          <w:szCs w:val="28"/>
        </w:rPr>
      </w:pPr>
      <w:r w:rsidRPr="00BF5EE5">
        <w:rPr>
          <w:i/>
          <w:iCs/>
          <w:sz w:val="28"/>
          <w:szCs w:val="28"/>
        </w:rPr>
        <w:t xml:space="preserve">Официальный сайт Фонда социального страхования - </w:t>
      </w:r>
      <w:proofErr w:type="spellStart"/>
      <w:r w:rsidRPr="00BF5EE5">
        <w:rPr>
          <w:i/>
          <w:iCs/>
          <w:sz w:val="28"/>
          <w:szCs w:val="28"/>
        </w:rPr>
        <w:t>www.fss.ru</w:t>
      </w:r>
      <w:proofErr w:type="spellEnd"/>
    </w:p>
    <w:p w:rsidR="00BF5EE5" w:rsidRPr="00BF5EE5" w:rsidRDefault="00BF5EE5" w:rsidP="00BF5EE5">
      <w:pPr>
        <w:pStyle w:val="ConsPlusNormal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jc w:val="right"/>
        <w:rPr>
          <w:sz w:val="28"/>
          <w:szCs w:val="28"/>
        </w:rPr>
      </w:pPr>
      <w:r w:rsidRPr="00BF5EE5">
        <w:rPr>
          <w:sz w:val="28"/>
          <w:szCs w:val="28"/>
        </w:rPr>
        <w:t>Материал подготовлен при содействии</w:t>
      </w:r>
    </w:p>
    <w:p w:rsidR="00BF5EE5" w:rsidRPr="00BF5EE5" w:rsidRDefault="00BF5EE5" w:rsidP="00BF5EE5">
      <w:pPr>
        <w:pStyle w:val="ConsPlusNormal"/>
        <w:jc w:val="right"/>
        <w:rPr>
          <w:sz w:val="28"/>
          <w:szCs w:val="28"/>
        </w:rPr>
      </w:pPr>
      <w:r w:rsidRPr="00BF5EE5">
        <w:rPr>
          <w:sz w:val="28"/>
          <w:szCs w:val="28"/>
        </w:rPr>
        <w:t>ООО "</w:t>
      </w:r>
      <w:proofErr w:type="spellStart"/>
      <w:r w:rsidRPr="00BF5EE5">
        <w:rPr>
          <w:sz w:val="28"/>
          <w:szCs w:val="28"/>
        </w:rPr>
        <w:t>ФондИнфо</w:t>
      </w:r>
      <w:proofErr w:type="spellEnd"/>
      <w:r w:rsidRPr="00BF5EE5">
        <w:rPr>
          <w:sz w:val="28"/>
          <w:szCs w:val="28"/>
        </w:rPr>
        <w:t>"</w:t>
      </w:r>
    </w:p>
    <w:p w:rsidR="00BF5EE5" w:rsidRPr="00BF5EE5" w:rsidRDefault="00BF5EE5" w:rsidP="00BF5EE5">
      <w:pPr>
        <w:pStyle w:val="ConsPlusNormal"/>
        <w:rPr>
          <w:sz w:val="28"/>
          <w:szCs w:val="28"/>
        </w:rPr>
      </w:pPr>
    </w:p>
    <w:p w:rsidR="00BF5EE5" w:rsidRPr="00BF5EE5" w:rsidRDefault="00BF5EE5" w:rsidP="00BF5EE5">
      <w:pPr>
        <w:pStyle w:val="ConsPlusNormal"/>
        <w:rPr>
          <w:sz w:val="28"/>
          <w:szCs w:val="28"/>
        </w:rPr>
      </w:pPr>
    </w:p>
    <w:p w:rsidR="002839B4" w:rsidRPr="00BF5EE5" w:rsidRDefault="002839B4">
      <w:pPr>
        <w:rPr>
          <w:sz w:val="28"/>
          <w:szCs w:val="28"/>
        </w:rPr>
      </w:pPr>
    </w:p>
    <w:sectPr w:rsidR="002839B4" w:rsidRPr="00BF5EE5" w:rsidSect="003A2C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E5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83E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3BA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5808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449E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21BE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01A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4954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5E72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209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07D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5EE5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4830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A45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C498470C5D38C33B4254FE40261DF64AB9A1119B47D4DA9B2B1F21D378ECA8B193AD312A2H5O" TargetMode="External"/><Relationship Id="rId13" Type="http://schemas.openxmlformats.org/officeDocument/2006/relationships/hyperlink" Target="consultantplus://offline/ref=FDCC498470C5D38C33B4254FE40261DF64A4981411B57D4DA9B2B1F21D378ECA8B193AD01626E955ADH6O" TargetMode="External"/><Relationship Id="rId18" Type="http://schemas.openxmlformats.org/officeDocument/2006/relationships/hyperlink" Target="consultantplus://offline/ref=FDCC498470C5D38C33B4254FE40261DF64AB981516B07D4DA9B2B1F21D378ECA8B193AD01626E850ADH2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CC498470C5D38C33B4254FE40261DF64AB981516B07D4DA9B2B1F21D378ECA8B193AD01626E851ADH0O" TargetMode="External"/><Relationship Id="rId7" Type="http://schemas.openxmlformats.org/officeDocument/2006/relationships/hyperlink" Target="consultantplus://offline/ref=FDCC498470C5D38C33B4254FE40261DF64AB9A1119B47D4DA9B2B1F21D378ECA8B193AD2A1HFO" TargetMode="External"/><Relationship Id="rId12" Type="http://schemas.openxmlformats.org/officeDocument/2006/relationships/hyperlink" Target="consultantplus://offline/ref=FDCC498470C5D38C33B4254FE40261DF64A4981411B57D4DA9B2B1F21D378ECA8B193AD01626E151ADHFO" TargetMode="External"/><Relationship Id="rId17" Type="http://schemas.openxmlformats.org/officeDocument/2006/relationships/hyperlink" Target="consultantplus://offline/ref=FDCC498470C5D38C33B4254FE40261DF64AA9E1617B07D4DA9B2B1F21D378ECA8B193AD01626E853ADH2O" TargetMode="External"/><Relationship Id="rId25" Type="http://schemas.openxmlformats.org/officeDocument/2006/relationships/hyperlink" Target="consultantplus://offline/ref=FDCC498470C5D38C33B4254FE40261DF64A49A1F16BB7D4DA9B2B1F21D378ECA8B193AD01626E853ADH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CC498470C5D38C33B4254FE40261DF64A4981411B57D4DA9B2B1F21D378ECA8B193AD01626EA50ADH0O" TargetMode="External"/><Relationship Id="rId20" Type="http://schemas.openxmlformats.org/officeDocument/2006/relationships/hyperlink" Target="consultantplus://offline/ref=FDCC498470C5D38C33B4254FE40261DF64A49A1F16BB7D4DA9B2B1F21D378ECA8B193AD01626E850ADH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C498470C5D38C33B4254FE40261DF64A5931E15B67D4DA9B2B1F21D378ECA8B193AD01626E851ADHEO" TargetMode="External"/><Relationship Id="rId11" Type="http://schemas.openxmlformats.org/officeDocument/2006/relationships/hyperlink" Target="consultantplus://offline/ref=FDCC498470C5D38C33B4254FE40261DF64AA9E1617B07D4DA9B2B1F21D378ECA8B193AD01626E856ADH6O" TargetMode="External"/><Relationship Id="rId24" Type="http://schemas.openxmlformats.org/officeDocument/2006/relationships/hyperlink" Target="consultantplus://offline/ref=FDCC498470C5D38C33B4254FE40261DF64A49A1F16BB7D4DA9B2B1F21D378ECA8B193AD01626E853ADH0O" TargetMode="External"/><Relationship Id="rId5" Type="http://schemas.openxmlformats.org/officeDocument/2006/relationships/hyperlink" Target="consultantplus://offline/ref=FDCC498470C5D38C33B4254FE40261DF64AB9A1119B47D4DA9B2B1F21D378ECA8B193AD3A1H1O" TargetMode="External"/><Relationship Id="rId15" Type="http://schemas.openxmlformats.org/officeDocument/2006/relationships/hyperlink" Target="consultantplus://offline/ref=FDCC498470C5D38C33B4254FE40261DF64AB981516B07D4DA9B2B1F21D378ECA8B193AD01626E850ADH4O" TargetMode="External"/><Relationship Id="rId23" Type="http://schemas.openxmlformats.org/officeDocument/2006/relationships/hyperlink" Target="consultantplus://offline/ref=FDCC498470C5D38C33B4254FE40261DF64A49A1F16BB7D4DA9B2B1F21D378ECA8B193AD0A1HEO" TargetMode="External"/><Relationship Id="rId10" Type="http://schemas.openxmlformats.org/officeDocument/2006/relationships/hyperlink" Target="consultantplus://offline/ref=FDCC498470C5D38C33B4254FE40261DF64A4981411B57D4DA9B2B1F21D378ECA8B193AD01626E953ADH0O" TargetMode="External"/><Relationship Id="rId19" Type="http://schemas.openxmlformats.org/officeDocument/2006/relationships/hyperlink" Target="consultantplus://offline/ref=FDCC498470C5D38C33B4254FE40261DF64AB9A1119B47D4DA9B2B1F21D378ECA8B193AD312A2H0O" TargetMode="External"/><Relationship Id="rId4" Type="http://schemas.openxmlformats.org/officeDocument/2006/relationships/hyperlink" Target="consultantplus://offline/ref=FDCC498470C5D38C33B4254FE40261DF64A5931E15B67D4DA9B2B1F21D378ECA8B193AD01626E851ADH0O" TargetMode="External"/><Relationship Id="rId9" Type="http://schemas.openxmlformats.org/officeDocument/2006/relationships/hyperlink" Target="consultantplus://offline/ref=FDCC498470C5D38C33B4254FE40261DF64AB9A1119B47D4DA9B2B1F21D378ECA8B193AD01626E859ADHFO" TargetMode="External"/><Relationship Id="rId14" Type="http://schemas.openxmlformats.org/officeDocument/2006/relationships/hyperlink" Target="consultantplus://offline/ref=FDCC498470C5D38C33B4254FE40261DF64A4981411B57D4DA9B2B1F21D378ECA8B193AD01626E955ADH4O" TargetMode="External"/><Relationship Id="rId22" Type="http://schemas.openxmlformats.org/officeDocument/2006/relationships/hyperlink" Target="consultantplus://offline/ref=FDCC498470C5D38C33B4254FE40261DF64A49A1F16BB7D4DA9B2B1F21D378ECA8B193AD01626E853ADH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7210</Characters>
  <Application>Microsoft Office Word</Application>
  <DocSecurity>0</DocSecurity>
  <Lines>60</Lines>
  <Paragraphs>16</Paragraphs>
  <ScaleCrop>false</ScaleCrop>
  <Company>SamForum.ws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2016-06-28T14:06:00Z</dcterms:created>
  <dcterms:modified xsi:type="dcterms:W3CDTF">2016-06-28T14:07:00Z</dcterms:modified>
</cp:coreProperties>
</file>